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8DD" w:rsidRPr="0023246E" w:rsidRDefault="00B458DD" w:rsidP="00B458DD">
      <w:pPr>
        <w:rPr>
          <w:rFonts w:ascii="Montserrat Bold" w:hAnsi="Montserrat Bold"/>
          <w:sz w:val="18"/>
          <w:szCs w:val="18"/>
          <w:lang w:val="es-MX"/>
        </w:rPr>
      </w:pPr>
      <w:r w:rsidRPr="0023246E">
        <w:rPr>
          <w:rFonts w:ascii="Montserrat Bold" w:hAnsi="Montserrat Bold"/>
          <w:sz w:val="18"/>
          <w:szCs w:val="18"/>
          <w:lang w:val="es-MX"/>
        </w:rPr>
        <w:t>Asunto:</w:t>
      </w:r>
      <w:r>
        <w:rPr>
          <w:rFonts w:ascii="Montserrat Bold" w:hAnsi="Montserrat Bold"/>
          <w:sz w:val="18"/>
          <w:szCs w:val="18"/>
          <w:lang w:val="es-MX"/>
        </w:rPr>
        <w:t xml:space="preserve"> </w:t>
      </w:r>
      <w:r w:rsidRPr="00325396">
        <w:rPr>
          <w:rFonts w:ascii="Montserrat Bold" w:hAnsi="Montserrat Bold"/>
          <w:sz w:val="18"/>
          <w:szCs w:val="18"/>
          <w:lang w:val="es-MX"/>
        </w:rPr>
        <w:t>Se comunica con</w:t>
      </w:r>
      <w:r>
        <w:rPr>
          <w:rFonts w:ascii="Montserrat Bold" w:hAnsi="Montserrat Bold"/>
          <w:sz w:val="18"/>
          <w:szCs w:val="18"/>
          <w:lang w:val="es-MX"/>
        </w:rPr>
        <w:t>fidencialidad de la información.</w:t>
      </w:r>
    </w:p>
    <w:p w:rsidR="00B458DD" w:rsidRPr="00ED42F9" w:rsidRDefault="00B458DD" w:rsidP="00B458DD">
      <w:pPr>
        <w:jc w:val="right"/>
        <w:rPr>
          <w:rFonts w:ascii="Montserrat Regular" w:hAnsi="Montserrat Regular"/>
          <w:sz w:val="16"/>
          <w:szCs w:val="18"/>
          <w:lang w:val="es-MX"/>
        </w:rPr>
      </w:pPr>
    </w:p>
    <w:p w:rsidR="00B458DD" w:rsidRDefault="00B458DD" w:rsidP="00B458DD">
      <w:pPr>
        <w:jc w:val="right"/>
        <w:rPr>
          <w:rFonts w:ascii="Montserrat Regular" w:hAnsi="Montserrat Regular"/>
          <w:sz w:val="18"/>
          <w:szCs w:val="18"/>
          <w:lang w:val="es-MX"/>
        </w:rPr>
      </w:pPr>
      <w:r w:rsidRPr="00C952C9">
        <w:rPr>
          <w:rFonts w:ascii="Montserrat Regular" w:hAnsi="Montserrat Regular"/>
          <w:sz w:val="18"/>
          <w:szCs w:val="18"/>
          <w:lang w:val="es-MX"/>
        </w:rPr>
        <w:t xml:space="preserve">Aguascalientes, Ags., </w:t>
      </w:r>
      <w:r w:rsidR="000D6CA9">
        <w:rPr>
          <w:rFonts w:ascii="Montserrat Regular" w:hAnsi="Montserrat Regular"/>
          <w:sz w:val="18"/>
          <w:szCs w:val="18"/>
          <w:lang w:val="es-MX"/>
        </w:rPr>
        <w:t xml:space="preserve">30 de diciembre de 2022 </w:t>
      </w:r>
    </w:p>
    <w:p w:rsidR="00B458DD" w:rsidRPr="00ED42F9" w:rsidRDefault="000D6CA9" w:rsidP="00B458DD">
      <w:pPr>
        <w:jc w:val="right"/>
        <w:rPr>
          <w:rFonts w:ascii="Montserrat Regular" w:hAnsi="Montserrat Regular"/>
          <w:sz w:val="14"/>
          <w:szCs w:val="18"/>
          <w:lang w:val="es-MX"/>
        </w:rPr>
      </w:pPr>
      <w:r>
        <w:rPr>
          <w:rFonts w:ascii="Montserrat Regular" w:hAnsi="Montserrat Regular"/>
          <w:sz w:val="14"/>
          <w:szCs w:val="18"/>
          <w:lang w:val="es-MX"/>
        </w:rPr>
        <w:t xml:space="preserve">.  </w:t>
      </w:r>
    </w:p>
    <w:p w:rsidR="00B458DD" w:rsidRPr="0023246E" w:rsidRDefault="000D6CA9" w:rsidP="00B458DD">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B458DD" w:rsidRPr="00ED42F9" w:rsidRDefault="00B458DD" w:rsidP="00B458DD">
      <w:pPr>
        <w:jc w:val="both"/>
        <w:rPr>
          <w:rFonts w:ascii="Montserrat Regular" w:hAnsi="Montserrat Regular"/>
          <w:sz w:val="16"/>
          <w:szCs w:val="18"/>
          <w:lang w:val="es-MX"/>
        </w:rPr>
      </w:pPr>
    </w:p>
    <w:p w:rsidR="00B458DD" w:rsidRDefault="00B458DD" w:rsidP="00B458DD">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B458DD" w:rsidRPr="00ED42F9" w:rsidRDefault="00B458DD" w:rsidP="00B458DD">
      <w:pPr>
        <w:jc w:val="both"/>
        <w:rPr>
          <w:rFonts w:ascii="Montserrat Regular" w:hAnsi="Montserrat Regular"/>
          <w:sz w:val="14"/>
          <w:szCs w:val="18"/>
          <w:lang w:val="es-MX"/>
        </w:rPr>
      </w:pPr>
    </w:p>
    <w:p w:rsidR="00B458DD" w:rsidRDefault="00B458DD" w:rsidP="00B458DD">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w:t>
      </w:r>
      <w:r>
        <w:rPr>
          <w:rFonts w:ascii="Montserrat Regular" w:hAnsi="Montserrat Regular"/>
          <w:sz w:val="18"/>
          <w:szCs w:val="18"/>
          <w:lang w:val="es-MX"/>
        </w:rPr>
        <w:t>rotegida por el secreto fiscal</w:t>
      </w:r>
      <w:r w:rsidRPr="00325396">
        <w:rPr>
          <w:rFonts w:ascii="Montserrat Regular" w:hAnsi="Montserrat Regular"/>
          <w:sz w:val="18"/>
          <w:szCs w:val="18"/>
          <w:lang w:val="es-MX"/>
        </w:rPr>
        <w:t>, por lo tanto, se considera confidencial, por lo que, en cumplimiento a la obligación de transparencia citada, se realizaron versiones públicas de las mismas, para llevar a cabo la actualización correspondiente.</w:t>
      </w:r>
    </w:p>
    <w:p w:rsidR="00B458DD" w:rsidRPr="00ED42F9" w:rsidRDefault="00B458DD" w:rsidP="00B458DD">
      <w:pPr>
        <w:rPr>
          <w:rFonts w:ascii="Montserrat Regular" w:hAnsi="Montserrat Regular"/>
          <w:sz w:val="14"/>
          <w:szCs w:val="18"/>
          <w:lang w:val="es-MX"/>
        </w:rPr>
      </w:pPr>
    </w:p>
    <w:p w:rsidR="00B458DD" w:rsidRDefault="00B458DD" w:rsidP="00B458DD">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B458DD" w:rsidRPr="00ED42F9" w:rsidRDefault="00B458DD" w:rsidP="00B458DD">
      <w:pPr>
        <w:rPr>
          <w:rFonts w:ascii="Montserrat Regular" w:hAnsi="Montserrat Regular"/>
          <w:sz w:val="14"/>
          <w:szCs w:val="18"/>
          <w:lang w:val="es-MX"/>
        </w:rPr>
      </w:pPr>
    </w:p>
    <w:p w:rsidR="00B458DD" w:rsidRPr="00ED42F9" w:rsidRDefault="00B458DD" w:rsidP="00ED42F9">
      <w:pPr>
        <w:numPr>
          <w:ilvl w:val="0"/>
          <w:numId w:val="1"/>
        </w:numPr>
        <w:ind w:left="1134" w:right="-1"/>
        <w:contextualSpacing/>
        <w:jc w:val="both"/>
        <w:rPr>
          <w:rFonts w:ascii="Montserrat Regular" w:hAnsi="Montserrat Regular"/>
          <w:sz w:val="16"/>
          <w:szCs w:val="18"/>
          <w:lang w:val="es-MX"/>
        </w:rPr>
      </w:pPr>
      <w:r w:rsidRPr="00ED42F9">
        <w:rPr>
          <w:rFonts w:ascii="Montserrat Regular" w:hAnsi="Montserrat Regular"/>
          <w:sz w:val="16"/>
          <w:szCs w:val="18"/>
          <w:lang w:val="es-MX"/>
        </w:rPr>
        <w:t>Nombre, denominación y razón social de contribuyentes.</w:t>
      </w:r>
    </w:p>
    <w:p w:rsidR="00B458DD" w:rsidRPr="00ED42F9" w:rsidRDefault="00B458DD" w:rsidP="00ED42F9">
      <w:pPr>
        <w:numPr>
          <w:ilvl w:val="0"/>
          <w:numId w:val="1"/>
        </w:numPr>
        <w:ind w:left="1134" w:right="-1"/>
        <w:contextualSpacing/>
        <w:jc w:val="both"/>
        <w:rPr>
          <w:rFonts w:ascii="Montserrat Regular" w:hAnsi="Montserrat Regular"/>
          <w:sz w:val="16"/>
          <w:szCs w:val="18"/>
          <w:lang w:val="es-MX"/>
        </w:rPr>
      </w:pPr>
      <w:r w:rsidRPr="00ED42F9">
        <w:rPr>
          <w:rFonts w:ascii="Montserrat Regular" w:hAnsi="Montserrat Regular"/>
          <w:sz w:val="16"/>
          <w:szCs w:val="18"/>
          <w:lang w:val="es-MX"/>
        </w:rPr>
        <w:t>Clave del Registro Federal de Contribuyentes.</w:t>
      </w:r>
    </w:p>
    <w:p w:rsidR="00B458DD" w:rsidRPr="00ED42F9" w:rsidRDefault="00B458DD" w:rsidP="00ED42F9">
      <w:pPr>
        <w:numPr>
          <w:ilvl w:val="0"/>
          <w:numId w:val="1"/>
        </w:numPr>
        <w:ind w:left="1134" w:right="-1"/>
        <w:contextualSpacing/>
        <w:jc w:val="both"/>
        <w:rPr>
          <w:rFonts w:ascii="Montserrat Regular" w:hAnsi="Montserrat Regular"/>
          <w:sz w:val="16"/>
          <w:szCs w:val="18"/>
          <w:lang w:val="es-MX"/>
        </w:rPr>
      </w:pPr>
      <w:r w:rsidRPr="00ED42F9">
        <w:rPr>
          <w:rFonts w:ascii="Montserrat Regular" w:hAnsi="Montserrat Regular"/>
          <w:sz w:val="16"/>
          <w:szCs w:val="18"/>
          <w:lang w:val="es-MX"/>
        </w:rPr>
        <w:t>Correo</w:t>
      </w:r>
      <w:r w:rsidR="0059380D" w:rsidRPr="00ED42F9">
        <w:rPr>
          <w:rFonts w:ascii="Montserrat Regular" w:hAnsi="Montserrat Regular"/>
          <w:sz w:val="16"/>
          <w:szCs w:val="18"/>
          <w:lang w:val="es-MX"/>
        </w:rPr>
        <w:t xml:space="preserve"> electrónico de contribuyentes.</w:t>
      </w:r>
    </w:p>
    <w:p w:rsidR="00B458DD" w:rsidRPr="00ED42F9" w:rsidRDefault="00B458DD" w:rsidP="00ED42F9">
      <w:pPr>
        <w:numPr>
          <w:ilvl w:val="0"/>
          <w:numId w:val="1"/>
        </w:numPr>
        <w:ind w:left="1134" w:right="-1"/>
        <w:contextualSpacing/>
        <w:jc w:val="both"/>
        <w:rPr>
          <w:rFonts w:ascii="Montserrat Regular" w:hAnsi="Montserrat Regular"/>
          <w:sz w:val="16"/>
          <w:szCs w:val="18"/>
          <w:lang w:val="es-MX"/>
        </w:rPr>
      </w:pPr>
      <w:r w:rsidRPr="00ED42F9">
        <w:rPr>
          <w:rFonts w:ascii="Montserrat Regular" w:hAnsi="Montserrat Regular"/>
          <w:sz w:val="16"/>
          <w:szCs w:val="18"/>
          <w:lang w:val="es-MX"/>
        </w:rPr>
        <w:t>Domicilio fiscal.</w:t>
      </w:r>
    </w:p>
    <w:p w:rsidR="00B458DD" w:rsidRPr="00ED42F9" w:rsidRDefault="00B458DD" w:rsidP="00ED42F9">
      <w:pPr>
        <w:numPr>
          <w:ilvl w:val="0"/>
          <w:numId w:val="1"/>
        </w:numPr>
        <w:spacing w:after="200"/>
        <w:ind w:left="1134"/>
        <w:contextualSpacing/>
        <w:jc w:val="both"/>
        <w:rPr>
          <w:rFonts w:ascii="Montserrat Regular" w:hAnsi="Montserrat Regular"/>
          <w:sz w:val="16"/>
          <w:szCs w:val="18"/>
          <w:lang w:val="es-MX"/>
        </w:rPr>
      </w:pPr>
      <w:r w:rsidRPr="00ED42F9">
        <w:rPr>
          <w:rFonts w:ascii="Montserrat Regular" w:hAnsi="Montserrat Regular"/>
          <w:sz w:val="16"/>
          <w:szCs w:val="18"/>
          <w:lang w:val="es-MX"/>
        </w:rPr>
        <w:t>Folio SIFEN, Cadena, Sello digital, código QR y firma digital del funcionario</w:t>
      </w:r>
      <w:r w:rsidR="0059380D" w:rsidRPr="00ED42F9">
        <w:rPr>
          <w:rFonts w:ascii="Montserrat Regular" w:hAnsi="Montserrat Regular"/>
          <w:sz w:val="16"/>
          <w:szCs w:val="18"/>
          <w:lang w:val="es-MX"/>
        </w:rPr>
        <w:t>.</w:t>
      </w:r>
    </w:p>
    <w:p w:rsidR="00B458DD" w:rsidRPr="00ED42F9" w:rsidRDefault="00B458DD" w:rsidP="00ED42F9">
      <w:pPr>
        <w:numPr>
          <w:ilvl w:val="0"/>
          <w:numId w:val="1"/>
        </w:numPr>
        <w:spacing w:after="200"/>
        <w:ind w:left="1134"/>
        <w:contextualSpacing/>
        <w:jc w:val="both"/>
        <w:rPr>
          <w:rFonts w:ascii="Montserrat Regular" w:hAnsi="Montserrat Regular"/>
          <w:sz w:val="16"/>
          <w:szCs w:val="18"/>
          <w:lang w:val="es-MX"/>
        </w:rPr>
      </w:pPr>
      <w:r w:rsidRPr="00ED42F9">
        <w:rPr>
          <w:rFonts w:ascii="Montserrat Regular" w:hAnsi="Montserrat Regular"/>
          <w:sz w:val="16"/>
          <w:szCs w:val="18"/>
          <w:lang w:val="es-MX"/>
        </w:rPr>
        <w:t>Resolución recurrida.</w:t>
      </w:r>
    </w:p>
    <w:p w:rsidR="00B458DD" w:rsidRPr="00ED42F9" w:rsidRDefault="00B458DD" w:rsidP="00B458DD">
      <w:pPr>
        <w:jc w:val="both"/>
        <w:rPr>
          <w:rFonts w:ascii="Montserrat" w:hAnsi="Montserrat"/>
          <w:color w:val="000000"/>
          <w:sz w:val="14"/>
          <w:szCs w:val="18"/>
        </w:rPr>
      </w:pPr>
    </w:p>
    <w:p w:rsidR="00B458DD" w:rsidRDefault="00B458DD" w:rsidP="00B458DD">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B458DD" w:rsidRPr="00ED42F9" w:rsidRDefault="00B458DD" w:rsidP="00B458DD">
      <w:pPr>
        <w:jc w:val="both"/>
        <w:rPr>
          <w:rFonts w:ascii="Montserrat" w:hAnsi="Montserrat"/>
          <w:color w:val="000000"/>
          <w:sz w:val="14"/>
          <w:szCs w:val="18"/>
        </w:rPr>
      </w:pPr>
    </w:p>
    <w:p w:rsidR="00B458DD" w:rsidRPr="00325396" w:rsidRDefault="00B458DD" w:rsidP="00B458DD">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B458DD" w:rsidRPr="00ED42F9" w:rsidRDefault="009F4458" w:rsidP="00B458DD">
      <w:pPr>
        <w:rPr>
          <w:rFonts w:ascii="Montserrat Regular" w:hAnsi="Montserrat Regular"/>
          <w:sz w:val="14"/>
          <w:szCs w:val="18"/>
          <w:lang w:val="es-MX"/>
        </w:rPr>
      </w:pPr>
      <w:bookmarkStart w:id="0" w:name="_GoBack"/>
      <w:bookmarkEnd w:id="0"/>
      <w:r>
        <w:rPr>
          <w:rFonts w:ascii="Montserrat Regular" w:hAnsi="Montserrat Regular"/>
          <w:noProof/>
          <w:sz w:val="14"/>
          <w:szCs w:val="18"/>
          <w:lang w:val="es-MX" w:eastAsia="es-MX"/>
        </w:rPr>
        <w:drawing>
          <wp:anchor distT="0" distB="0" distL="114300" distR="114300" simplePos="0" relativeHeight="251658240" behindDoc="0" locked="0" layoutInCell="1" allowOverlap="1">
            <wp:simplePos x="0" y="0"/>
            <wp:positionH relativeFrom="column">
              <wp:posOffset>5591810</wp:posOffset>
            </wp:positionH>
            <wp:positionV relativeFrom="paragraph">
              <wp:posOffset>50165</wp:posOffset>
            </wp:positionV>
            <wp:extent cx="1238250" cy="1238250"/>
            <wp:effectExtent l="0" t="0" r="0" b="0"/>
            <wp:wrapNone/>
            <wp:docPr id="5" name="Imagen 5"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B458DD" w:rsidRPr="00601159" w:rsidRDefault="00B458DD" w:rsidP="00B458DD">
      <w:pPr>
        <w:pStyle w:val="Ttulo1"/>
        <w:ind w:left="0"/>
        <w:jc w:val="both"/>
        <w:rPr>
          <w:rFonts w:ascii="Montserrat" w:hAnsi="Montserrat" w:cs="Arial"/>
          <w:sz w:val="18"/>
          <w:szCs w:val="18"/>
        </w:rPr>
      </w:pPr>
      <w:r w:rsidRPr="00601159">
        <w:rPr>
          <w:rFonts w:ascii="Montserrat" w:hAnsi="Montserrat" w:cs="Arial"/>
          <w:sz w:val="18"/>
          <w:szCs w:val="18"/>
        </w:rPr>
        <w:t>A t e n t a m e n t e</w:t>
      </w:r>
    </w:p>
    <w:p w:rsidR="00B458DD" w:rsidRPr="00601159" w:rsidRDefault="00B458DD" w:rsidP="00B458DD">
      <w:pPr>
        <w:tabs>
          <w:tab w:val="left" w:pos="0"/>
          <w:tab w:val="left" w:pos="5245"/>
        </w:tabs>
        <w:jc w:val="both"/>
        <w:rPr>
          <w:rFonts w:ascii="Montserrat" w:hAnsi="Montserrat" w:cs="Arial"/>
          <w:sz w:val="18"/>
          <w:szCs w:val="18"/>
        </w:rPr>
      </w:pPr>
    </w:p>
    <w:p w:rsidR="00B458DD" w:rsidRPr="00601159" w:rsidRDefault="00B458DD" w:rsidP="00B458DD">
      <w:pPr>
        <w:tabs>
          <w:tab w:val="left" w:pos="0"/>
          <w:tab w:val="left" w:pos="5245"/>
        </w:tabs>
        <w:jc w:val="both"/>
        <w:rPr>
          <w:rFonts w:ascii="Montserrat" w:hAnsi="Montserrat" w:cs="Arial"/>
          <w:sz w:val="18"/>
          <w:szCs w:val="18"/>
        </w:rPr>
      </w:pPr>
    </w:p>
    <w:p w:rsidR="00B458DD" w:rsidRDefault="00B458DD" w:rsidP="00B458DD">
      <w:pPr>
        <w:tabs>
          <w:tab w:val="left" w:pos="0"/>
          <w:tab w:val="left" w:pos="5245"/>
        </w:tabs>
        <w:jc w:val="both"/>
        <w:rPr>
          <w:rFonts w:ascii="Montserrat" w:hAnsi="Montserrat" w:cs="Arial"/>
          <w:sz w:val="18"/>
          <w:szCs w:val="18"/>
        </w:rPr>
      </w:pPr>
    </w:p>
    <w:p w:rsidR="00ED42F9" w:rsidRPr="00601159" w:rsidRDefault="00ED42F9" w:rsidP="00B458DD">
      <w:pPr>
        <w:tabs>
          <w:tab w:val="left" w:pos="0"/>
          <w:tab w:val="left" w:pos="5245"/>
        </w:tabs>
        <w:jc w:val="both"/>
        <w:rPr>
          <w:rFonts w:ascii="Montserrat" w:hAnsi="Montserrat" w:cs="Arial"/>
          <w:sz w:val="18"/>
          <w:szCs w:val="18"/>
        </w:rPr>
      </w:pPr>
    </w:p>
    <w:p w:rsidR="00B458DD" w:rsidRPr="00601159" w:rsidRDefault="00B458DD" w:rsidP="00B458DD">
      <w:pPr>
        <w:tabs>
          <w:tab w:val="left" w:pos="0"/>
          <w:tab w:val="left" w:pos="5245"/>
        </w:tabs>
        <w:jc w:val="both"/>
        <w:rPr>
          <w:rFonts w:ascii="Montserrat" w:hAnsi="Montserrat" w:cs="Arial"/>
          <w:sz w:val="18"/>
          <w:szCs w:val="18"/>
        </w:rPr>
      </w:pPr>
    </w:p>
    <w:p w:rsidR="00B458DD" w:rsidRPr="00601159" w:rsidRDefault="00B458DD" w:rsidP="00B458DD">
      <w:pPr>
        <w:pStyle w:val="wordsection1"/>
        <w:rPr>
          <w:rFonts w:ascii="Montserrat" w:hAnsi="Montserrat"/>
          <w:b/>
          <w:bCs/>
          <w:color w:val="000000"/>
          <w:sz w:val="18"/>
          <w:lang w:val="es-MX"/>
        </w:rPr>
      </w:pPr>
      <w:r w:rsidRPr="00601159">
        <w:rPr>
          <w:rFonts w:ascii="Montserrat" w:hAnsi="Montserrat"/>
          <w:b/>
          <w:bCs/>
          <w:color w:val="000000"/>
          <w:sz w:val="18"/>
          <w:lang w:val="es-MX"/>
        </w:rPr>
        <w:t xml:space="preserve">Lic. </w:t>
      </w:r>
      <w:r w:rsidR="003A2F7E">
        <w:rPr>
          <w:rFonts w:ascii="Montserrat" w:hAnsi="Montserrat"/>
          <w:b/>
          <w:bCs/>
          <w:color w:val="000000"/>
          <w:sz w:val="18"/>
          <w:lang w:val="es-MX"/>
        </w:rPr>
        <w:t xml:space="preserve">Joel de Jesús Villalobos Esparza </w:t>
      </w:r>
      <w:r w:rsidR="000D6CA9">
        <w:rPr>
          <w:rFonts w:ascii="Montserrat" w:hAnsi="Montserrat"/>
          <w:b/>
          <w:bCs/>
          <w:color w:val="000000"/>
          <w:sz w:val="18"/>
          <w:lang w:val="es-MX"/>
        </w:rPr>
        <w:t xml:space="preserve"> </w:t>
      </w:r>
    </w:p>
    <w:p w:rsidR="00B458DD" w:rsidRDefault="003A2F7E" w:rsidP="00B458DD">
      <w:pPr>
        <w:jc w:val="both"/>
        <w:rPr>
          <w:rFonts w:ascii="Montserrat" w:hAnsi="Montserrat"/>
          <w:bCs/>
          <w:color w:val="000000"/>
          <w:sz w:val="18"/>
          <w:lang w:val="es-MX"/>
        </w:rPr>
      </w:pPr>
      <w:r>
        <w:rPr>
          <w:rFonts w:ascii="Montserrat" w:hAnsi="Montserrat"/>
          <w:bCs/>
          <w:color w:val="000000"/>
          <w:sz w:val="18"/>
          <w:lang w:val="es-MX"/>
        </w:rPr>
        <w:t xml:space="preserve">Subadministrador Desconcentrado Jurídico de la Administración Desconcentrada Jurídica de Aguascalientes "1" </w:t>
      </w:r>
      <w:r w:rsidR="000D6CA9">
        <w:rPr>
          <w:rFonts w:ascii="Montserrat" w:hAnsi="Montserrat"/>
          <w:bCs/>
          <w:color w:val="000000"/>
          <w:sz w:val="18"/>
          <w:lang w:val="es-MX"/>
        </w:rPr>
        <w:t xml:space="preserve"> </w:t>
      </w:r>
    </w:p>
    <w:p w:rsidR="000D6CA9" w:rsidRDefault="000D6CA9" w:rsidP="00B458DD">
      <w:pPr>
        <w:jc w:val="both"/>
        <w:rPr>
          <w:rFonts w:ascii="Montserrat" w:hAnsi="Montserrat"/>
          <w:bCs/>
          <w:color w:val="000000"/>
          <w:sz w:val="18"/>
          <w:lang w:val="es-MX"/>
        </w:rPr>
      </w:pPr>
    </w:p>
    <w:p w:rsidR="005F6331" w:rsidRDefault="005F6331" w:rsidP="00B458DD">
      <w:pPr>
        <w:jc w:val="both"/>
        <w:rPr>
          <w:rFonts w:ascii="Montserrat" w:eastAsia="MS Mincho" w:hAnsi="Montserrat" w:cs="Times New Roman"/>
          <w:sz w:val="18"/>
          <w:szCs w:val="18"/>
          <w:lang w:eastAsia="es-ES"/>
        </w:rPr>
      </w:pPr>
      <w:r>
        <w:rPr>
          <w:rFonts w:ascii="Montserrat" w:eastAsia="MS Mincho" w:hAnsi="Montserrat" w:cs="Times New Roman"/>
          <w:sz w:val="18"/>
          <w:szCs w:val="18"/>
          <w:lang w:eastAsia="es-ES"/>
        </w:rPr>
        <w:t>Firma Electrónica:</w:t>
      </w:r>
    </w:p>
    <w:p w:rsidR="000D6CA9" w:rsidRDefault="005F6331" w:rsidP="00B458DD">
      <w:pPr>
        <w:jc w:val="both"/>
        <w:rPr>
          <w:rFonts w:ascii="Montserrat" w:eastAsia="MS Mincho" w:hAnsi="Montserrat" w:cs="Times New Roman"/>
          <w:sz w:val="18"/>
          <w:szCs w:val="18"/>
          <w:lang w:eastAsia="es-ES"/>
        </w:rPr>
      </w:pPr>
      <w:r>
        <w:rPr>
          <w:rFonts w:ascii="Montserrat" w:eastAsia="MS Mincho" w:hAnsi="Montserrat" w:cs="Times New Roman"/>
          <w:sz w:val="18"/>
          <w:szCs w:val="18"/>
          <w:lang w:eastAsia="es-ES"/>
        </w:rPr>
        <w:t xml:space="preserve">r1Jk9KjDv37PP70H4Yx0OnfXCnk/OO1Zm3xA+f6a2eJbjSt8qNMhVbw1eLbawdVrcEHvMsae7VJGvs4xUifV+d/xV3ZEHpiLid6eHliNJsi6lOu4/LEPtwYGyoGJnK8kCyqnWptKjPfvRLxBSdkqCVTPURdg2yeu16cFPITEJYE04iPtt+g97v5VYMMutoBUtFNnqQWf5keDf5sgibKNgF1cvCEGlvDAWA3ehUkcEE1CEh3DJvYJfptTnQTe3oSskoDZEiKw6QD39a54VlPh3fX462Bs7xe7YZIav3qkJoOf6U1pKcdatfYLJkGyeeosqzgSCkOEkdui0/WEsOkb/A== </w:t>
      </w:r>
      <w:r w:rsidR="000D6CA9">
        <w:rPr>
          <w:rFonts w:ascii="Montserrat" w:eastAsia="MS Mincho" w:hAnsi="Montserrat" w:cs="Times New Roman"/>
          <w:sz w:val="18"/>
          <w:szCs w:val="18"/>
          <w:lang w:eastAsia="es-ES"/>
        </w:rPr>
        <w:t xml:space="preserve"> </w:t>
      </w:r>
    </w:p>
    <w:p w:rsidR="000D6CA9" w:rsidRDefault="000D6CA9" w:rsidP="00B458DD">
      <w:pPr>
        <w:jc w:val="both"/>
        <w:rPr>
          <w:rFonts w:ascii="Montserrat" w:eastAsia="MS Mincho" w:hAnsi="Montserrat" w:cs="Times New Roman"/>
          <w:sz w:val="18"/>
          <w:szCs w:val="18"/>
          <w:lang w:eastAsia="es-ES"/>
        </w:rPr>
      </w:pPr>
    </w:p>
    <w:p w:rsidR="005F6331" w:rsidRDefault="005F6331" w:rsidP="00B458DD">
      <w:pPr>
        <w:jc w:val="both"/>
        <w:rPr>
          <w:rFonts w:ascii="Montserrat" w:eastAsia="MS Mincho" w:hAnsi="Montserrat" w:cs="Times New Roman"/>
          <w:sz w:val="18"/>
          <w:szCs w:val="18"/>
          <w:lang w:eastAsia="es-ES"/>
        </w:rPr>
      </w:pPr>
      <w:r>
        <w:rPr>
          <w:rFonts w:ascii="Montserrat" w:eastAsia="MS Mincho" w:hAnsi="Montserrat" w:cs="Times New Roman"/>
          <w:sz w:val="18"/>
          <w:szCs w:val="18"/>
          <w:lang w:eastAsia="es-ES"/>
        </w:rPr>
        <w:t xml:space="preserve">Cadena original: </w:t>
      </w:r>
    </w:p>
    <w:p w:rsidR="005F6331" w:rsidRDefault="005F6331" w:rsidP="00B458DD">
      <w:pPr>
        <w:jc w:val="both"/>
        <w:rPr>
          <w:rFonts w:ascii="Montserrat" w:eastAsia="MS Mincho" w:hAnsi="Montserrat" w:cs="Times New Roman"/>
          <w:sz w:val="18"/>
          <w:szCs w:val="18"/>
          <w:lang w:eastAsia="es-ES"/>
        </w:rPr>
      </w:pPr>
      <w:r>
        <w:rPr>
          <w:rFonts w:ascii="Montserrat" w:eastAsia="MS Mincho" w:hAnsi="Montserrat" w:cs="Times New Roman"/>
          <w:sz w:val="18"/>
          <w:szCs w:val="18"/>
          <w:lang w:eastAsia="es-ES"/>
        </w:rPr>
        <w:t>||SAT970701NN3|Comité de Transparencia del Servicio de Administración Tributaria|600-08-00-00-00-2022-6986|30 de diciembre de 2022|12/30/2022 5:03:23 PM|00001088888800000031||</w:t>
      </w:r>
    </w:p>
    <w:p w:rsidR="005F6331" w:rsidRDefault="005F6331" w:rsidP="00B458DD">
      <w:pPr>
        <w:jc w:val="both"/>
        <w:rPr>
          <w:rFonts w:ascii="Montserrat" w:eastAsia="MS Mincho" w:hAnsi="Montserrat" w:cs="Times New Roman"/>
          <w:sz w:val="18"/>
          <w:szCs w:val="18"/>
          <w:lang w:eastAsia="es-ES"/>
        </w:rPr>
      </w:pPr>
    </w:p>
    <w:p w:rsidR="005F6331" w:rsidRDefault="005F6331" w:rsidP="00B458DD">
      <w:pPr>
        <w:jc w:val="both"/>
        <w:rPr>
          <w:rFonts w:ascii="Montserrat" w:eastAsia="MS Mincho" w:hAnsi="Montserrat" w:cs="Times New Roman"/>
          <w:sz w:val="18"/>
          <w:szCs w:val="18"/>
          <w:lang w:eastAsia="es-ES"/>
        </w:rPr>
      </w:pPr>
      <w:r>
        <w:rPr>
          <w:rFonts w:ascii="Montserrat" w:eastAsia="MS Mincho" w:hAnsi="Montserrat" w:cs="Times New Roman"/>
          <w:sz w:val="18"/>
          <w:szCs w:val="18"/>
          <w:lang w:eastAsia="es-ES"/>
        </w:rPr>
        <w:t xml:space="preserve">Sello digital: </w:t>
      </w:r>
    </w:p>
    <w:p w:rsidR="000D6CA9" w:rsidRDefault="005F6331" w:rsidP="00B458DD">
      <w:pPr>
        <w:jc w:val="both"/>
        <w:rPr>
          <w:rFonts w:ascii="Montserrat" w:eastAsia="MS Mincho" w:hAnsi="Montserrat" w:cs="Times New Roman"/>
          <w:sz w:val="18"/>
          <w:szCs w:val="18"/>
          <w:lang w:eastAsia="es-ES"/>
        </w:rPr>
      </w:pPr>
      <w:r>
        <w:rPr>
          <w:rFonts w:ascii="Montserrat" w:eastAsia="MS Mincho" w:hAnsi="Montserrat" w:cs="Times New Roman"/>
          <w:sz w:val="18"/>
          <w:szCs w:val="18"/>
          <w:lang w:eastAsia="es-ES"/>
        </w:rPr>
        <w:t xml:space="preserve">OUmTGizXhooTp568mARpqWRP6ta7MPPZHOjOvfVQHds//juqSWSGc8KWfkZj9UNUn3LyD0FsKR0+KjnlQoc21bQW3GSDGnn1ts8wcZmQbuKly5tmPBOjM4y1h1T+IDdgVGRODCyZQ4NHmyDKvfr8hmzJSFvQYFAhxjnNJ8rtmyc= </w:t>
      </w:r>
      <w:r w:rsidR="000D6CA9">
        <w:rPr>
          <w:rFonts w:ascii="Montserrat" w:eastAsia="MS Mincho" w:hAnsi="Montserrat" w:cs="Times New Roman"/>
          <w:sz w:val="18"/>
          <w:szCs w:val="18"/>
          <w:lang w:eastAsia="es-ES"/>
        </w:rPr>
        <w:t xml:space="preserve"> </w:t>
      </w:r>
    </w:p>
    <w:p w:rsidR="000D6CA9" w:rsidRPr="00601159" w:rsidRDefault="000D6CA9" w:rsidP="00B458DD">
      <w:pPr>
        <w:jc w:val="both"/>
        <w:rPr>
          <w:rFonts w:ascii="Montserrat" w:eastAsia="MS Mincho" w:hAnsi="Montserrat" w:cs="Times New Roman"/>
          <w:sz w:val="18"/>
          <w:szCs w:val="18"/>
          <w:lang w:eastAsia="es-ES"/>
        </w:rPr>
      </w:pPr>
    </w:p>
    <w:p w:rsidR="00B458DD" w:rsidRPr="004A2BF9" w:rsidRDefault="00B458DD" w:rsidP="00B458DD">
      <w:pPr>
        <w:jc w:val="both"/>
        <w:rPr>
          <w:rFonts w:ascii="Montserrat" w:hAnsi="Montserrat" w:cs="Times New Roman"/>
          <w:i/>
          <w:iCs/>
          <w:sz w:val="18"/>
          <w:szCs w:val="18"/>
          <w:lang w:val="es-MX" w:eastAsia="es-MX"/>
        </w:rPr>
      </w:pPr>
      <w:r w:rsidRPr="004A2BF9">
        <w:rPr>
          <w:rFonts w:ascii="Montserrat" w:hAnsi="Montserrat" w:cs="Times New Roman"/>
          <w:i/>
          <w:iCs/>
          <w:sz w:val="18"/>
          <w:szCs w:val="18"/>
          <w:lang w:val="es-MX" w:eastAsia="es-MX"/>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B458DD" w:rsidRPr="00ED42F9" w:rsidRDefault="00B458DD" w:rsidP="00B458DD">
      <w:pPr>
        <w:jc w:val="both"/>
        <w:rPr>
          <w:rFonts w:ascii="Montserrat" w:hAnsi="Montserrat" w:cs="Times New Roman"/>
          <w:i/>
          <w:iCs/>
          <w:sz w:val="14"/>
          <w:szCs w:val="18"/>
          <w:lang w:val="es-MX" w:eastAsia="es-MX"/>
        </w:rPr>
      </w:pPr>
    </w:p>
    <w:p w:rsidR="00B458DD" w:rsidRDefault="00B458DD" w:rsidP="00B458DD">
      <w:pPr>
        <w:jc w:val="both"/>
        <w:rPr>
          <w:rFonts w:ascii="Montserrat" w:hAnsi="Montserrat" w:cs="Times New Roman"/>
          <w:i/>
          <w:iCs/>
          <w:sz w:val="18"/>
          <w:szCs w:val="18"/>
          <w:lang w:val="es-MX" w:eastAsia="es-MX"/>
        </w:rPr>
      </w:pPr>
      <w:r w:rsidRPr="004A2BF9">
        <w:rPr>
          <w:rFonts w:ascii="Montserrat" w:hAnsi="Montserrat" w:cs="Times New Roman"/>
          <w:i/>
          <w:iCs/>
          <w:sz w:val="18"/>
          <w:szCs w:val="18"/>
          <w:lang w:val="es-MX" w:eastAsia="es-MX"/>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B458DD" w:rsidRPr="00ED42F9" w:rsidRDefault="00B458DD" w:rsidP="00B458DD">
      <w:pPr>
        <w:jc w:val="both"/>
        <w:rPr>
          <w:rFonts w:ascii="Montserrat" w:hAnsi="Montserrat" w:cs="Arial"/>
          <w:i/>
          <w:iCs/>
          <w:sz w:val="14"/>
          <w:szCs w:val="18"/>
        </w:rPr>
      </w:pPr>
    </w:p>
    <w:p w:rsidR="00B458DD" w:rsidRPr="00147CB7" w:rsidRDefault="00B458DD" w:rsidP="00B458DD">
      <w:pPr>
        <w:jc w:val="both"/>
        <w:rPr>
          <w:rFonts w:ascii="Montserrat" w:hAnsi="Montserrat"/>
          <w:i/>
          <w:color w:val="767171" w:themeColor="background2" w:themeShade="80"/>
          <w:sz w:val="18"/>
          <w:szCs w:val="18"/>
          <w:lang w:val="es-MX"/>
        </w:rPr>
      </w:pPr>
      <w:r w:rsidRPr="00147CB7">
        <w:rPr>
          <w:rFonts w:ascii="Montserrat" w:hAnsi="Montserrat"/>
          <w:i/>
          <w:color w:val="767171" w:themeColor="background2" w:themeShade="80"/>
          <w:sz w:val="18"/>
          <w:szCs w:val="18"/>
          <w:lang w:val="es-MX"/>
        </w:rPr>
        <w:t xml:space="preserve">“La información contenida en este documento es de uso exclusivo del personal oficial del SAT a quien se dirige, ya que constituye información </w:t>
      </w:r>
      <w:r>
        <w:rPr>
          <w:rFonts w:ascii="Montserrat" w:hAnsi="Montserrat"/>
          <w:i/>
          <w:color w:val="767171" w:themeColor="background2" w:themeShade="80"/>
          <w:sz w:val="18"/>
          <w:szCs w:val="18"/>
          <w:lang w:val="es-MX"/>
        </w:rPr>
        <w:t>en materia Jurídica del SAT</w:t>
      </w:r>
      <w:r w:rsidRPr="00147CB7">
        <w:rPr>
          <w:rFonts w:ascii="Montserrat" w:hAnsi="Montserrat"/>
          <w:i/>
          <w:color w:val="767171" w:themeColor="background2" w:themeShade="80"/>
          <w:sz w:val="18"/>
          <w:szCs w:val="18"/>
          <w:lang w:val="es-MX"/>
        </w:rPr>
        <w:t>, misma que deberá ser utilizada para los fines establecidos en el mismo y resguardarla bajo su más estricta secrecía, por lo que no se deberá divulgar, trasmitir y/o reproducir parcial o totalmente a persona alguna que no esté facultada para conocerla, de conformidad con la legislación aplicable.”</w:t>
      </w:r>
    </w:p>
    <w:sectPr w:rsidR="00B458DD" w:rsidRPr="00147CB7" w:rsidSect="00962EE7">
      <w:headerReference w:type="default" r:id="rId8"/>
      <w:footerReference w:type="default" r:id="rId9"/>
      <w:pgSz w:w="12242" w:h="15842"/>
      <w:pgMar w:top="1418" w:right="1134" w:bottom="1701" w:left="1134" w:header="850" w:footer="454"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A2D" w:rsidRDefault="008C5A2D" w:rsidP="00B458DD">
      <w:r>
        <w:separator/>
      </w:r>
    </w:p>
  </w:endnote>
  <w:endnote w:type="continuationSeparator" w:id="0">
    <w:p w:rsidR="008C5A2D" w:rsidRDefault="008C5A2D" w:rsidP="00B4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rekaSans-Regular">
    <w:panose1 w:val="00000000000000000000"/>
    <w:charset w:val="00"/>
    <w:family w:val="moder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w:altName w:val="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CB246E" w:rsidRDefault="00E23211" w:rsidP="00C64BBD">
          <w:pPr>
            <w:pStyle w:val="Piedepgina"/>
            <w:jc w:val="both"/>
            <w:rPr>
              <w:rFonts w:ascii="Montserrat SemiBold" w:hAnsi="Montserrat SemiBold"/>
              <w:color w:val="BC9500"/>
              <w:sz w:val="14"/>
              <w:szCs w:val="14"/>
            </w:rPr>
          </w:pPr>
          <w:r>
            <w:rPr>
              <w:rFonts w:ascii="Montserrat SemiBold" w:hAnsi="Montserrat SemiBold"/>
              <w:color w:val="BC9500"/>
              <w:sz w:val="14"/>
              <w:szCs w:val="14"/>
            </w:rPr>
            <w:t>Chichimeco</w:t>
          </w:r>
          <w:r w:rsidRPr="0034640A">
            <w:rPr>
              <w:rFonts w:ascii="Montserrat SemiBold" w:hAnsi="Montserrat SemiBold"/>
              <w:color w:val="BC9500"/>
              <w:sz w:val="14"/>
              <w:szCs w:val="14"/>
            </w:rPr>
            <w:t xml:space="preserve"> No. </w:t>
          </w:r>
          <w:r>
            <w:rPr>
              <w:rFonts w:ascii="Montserrat SemiBold" w:hAnsi="Montserrat SemiBold"/>
              <w:color w:val="BC9500"/>
              <w:sz w:val="14"/>
              <w:szCs w:val="14"/>
            </w:rPr>
            <w:t>117</w:t>
          </w:r>
          <w:r w:rsidRPr="0034640A">
            <w:rPr>
              <w:rFonts w:ascii="Montserrat SemiBold" w:hAnsi="Montserrat SemiBold"/>
              <w:color w:val="BC9500"/>
              <w:sz w:val="14"/>
              <w:szCs w:val="14"/>
            </w:rPr>
            <w:t xml:space="preserve">, Col. </w:t>
          </w:r>
          <w:r>
            <w:rPr>
              <w:rFonts w:ascii="Montserrat SemiBold" w:hAnsi="Montserrat SemiBold"/>
              <w:color w:val="BC9500"/>
              <w:sz w:val="14"/>
              <w:szCs w:val="14"/>
            </w:rPr>
            <w:t>San Luis</w:t>
          </w:r>
          <w:r w:rsidRPr="0034640A">
            <w:rPr>
              <w:rFonts w:ascii="Montserrat SemiBold" w:hAnsi="Montserrat SemiBold"/>
              <w:color w:val="BC9500"/>
              <w:sz w:val="14"/>
              <w:szCs w:val="14"/>
            </w:rPr>
            <w:t xml:space="preserve">, CP. </w:t>
          </w:r>
          <w:r>
            <w:rPr>
              <w:rFonts w:ascii="Montserrat SemiBold" w:hAnsi="Montserrat SemiBold"/>
              <w:color w:val="BC9500"/>
              <w:sz w:val="14"/>
              <w:szCs w:val="14"/>
            </w:rPr>
            <w:t>2</w:t>
          </w:r>
          <w:r w:rsidRPr="0034640A">
            <w:rPr>
              <w:rFonts w:ascii="Montserrat SemiBold" w:hAnsi="Montserrat SemiBold"/>
              <w:color w:val="BC9500"/>
              <w:sz w:val="14"/>
              <w:szCs w:val="14"/>
            </w:rPr>
            <w:t>0</w:t>
          </w:r>
          <w:r>
            <w:rPr>
              <w:rFonts w:ascii="Montserrat SemiBold" w:hAnsi="Montserrat SemiBold"/>
              <w:color w:val="BC9500"/>
              <w:sz w:val="14"/>
              <w:szCs w:val="14"/>
            </w:rPr>
            <w:t>25</w:t>
          </w:r>
          <w:r w:rsidRPr="0034640A">
            <w:rPr>
              <w:rFonts w:ascii="Montserrat SemiBold" w:hAnsi="Montserrat SemiBold"/>
              <w:color w:val="BC9500"/>
              <w:sz w:val="14"/>
              <w:szCs w:val="14"/>
            </w:rPr>
            <w:t xml:space="preserve">0, </w:t>
          </w:r>
          <w:r>
            <w:rPr>
              <w:rFonts w:ascii="Montserrat SemiBold" w:hAnsi="Montserrat SemiBold"/>
              <w:color w:val="BC9500"/>
              <w:sz w:val="14"/>
              <w:szCs w:val="14"/>
            </w:rPr>
            <w:t>Aguascalientes</w:t>
          </w:r>
          <w:r w:rsidRPr="0034640A">
            <w:rPr>
              <w:rFonts w:ascii="Montserrat SemiBold" w:hAnsi="Montserrat SemiBold"/>
              <w:color w:val="BC9500"/>
              <w:sz w:val="14"/>
              <w:szCs w:val="14"/>
            </w:rPr>
            <w:t xml:space="preserve">, </w:t>
          </w:r>
          <w:r>
            <w:rPr>
              <w:rFonts w:ascii="Montserrat SemiBold" w:hAnsi="Montserrat SemiBold"/>
              <w:color w:val="BC9500"/>
              <w:sz w:val="14"/>
              <w:szCs w:val="14"/>
            </w:rPr>
            <w:t>Ags</w:t>
          </w:r>
          <w:r w:rsidRPr="0034640A">
            <w:rPr>
              <w:rFonts w:ascii="Montserrat SemiBold" w:hAnsi="Montserrat SemiBold"/>
              <w:color w:val="BC9500"/>
              <w:sz w:val="14"/>
              <w:szCs w:val="14"/>
            </w:rPr>
            <w:t>.</w:t>
          </w:r>
          <w:r>
            <w:rPr>
              <w:rFonts w:ascii="Montserrat SemiBold" w:hAnsi="Montserrat SemiBold"/>
              <w:color w:val="BC9500"/>
              <w:sz w:val="14"/>
              <w:szCs w:val="14"/>
            </w:rPr>
            <w:t xml:space="preserve"> </w:t>
          </w:r>
          <w:r w:rsidRPr="0034640A">
            <w:rPr>
              <w:rFonts w:ascii="Montserrat SemiBold" w:hAnsi="Montserrat SemiBold"/>
              <w:color w:val="BC9500"/>
              <w:sz w:val="14"/>
              <w:szCs w:val="14"/>
            </w:rPr>
            <w:t xml:space="preserve"> </w:t>
          </w:r>
        </w:p>
        <w:p w:rsidR="00C64BBD" w:rsidRPr="00F75C13" w:rsidRDefault="00E23211" w:rsidP="00C64BBD">
          <w:pPr>
            <w:pStyle w:val="Piedepgina"/>
            <w:jc w:val="both"/>
            <w:rPr>
              <w:rFonts w:ascii="Montserrat SemiBold" w:hAnsi="Montserrat SemiBold"/>
              <w:color w:val="BC9500"/>
              <w:sz w:val="14"/>
              <w:szCs w:val="14"/>
            </w:rPr>
          </w:pPr>
          <w:r w:rsidRPr="0034640A">
            <w:rPr>
              <w:rFonts w:ascii="Montserrat SemiBold" w:hAnsi="Montserrat SemiBold"/>
              <w:color w:val="BC9500"/>
              <w:sz w:val="14"/>
              <w:szCs w:val="14"/>
            </w:rPr>
            <w:t xml:space="preserve">Marca SAT </w:t>
          </w:r>
          <w:r>
            <w:rPr>
              <w:rFonts w:ascii="Montserrat SemiBold" w:hAnsi="Montserrat SemiBold"/>
              <w:color w:val="BC9500"/>
              <w:sz w:val="14"/>
              <w:szCs w:val="14"/>
            </w:rPr>
            <w:t xml:space="preserve">449 1491015 </w:t>
          </w:r>
          <w:r w:rsidRPr="0034640A">
            <w:rPr>
              <w:rFonts w:ascii="Montserrat SemiBold" w:hAnsi="Montserrat SemiBold"/>
              <w:color w:val="BC9500"/>
              <w:sz w:val="14"/>
              <w:szCs w:val="14"/>
            </w:rPr>
            <w:t>sat.gob.mx</w:t>
          </w:r>
          <w:r w:rsidRPr="00F75C13">
            <w:rPr>
              <w:rFonts w:ascii="Montserrat SemiBold" w:hAnsi="Montserrat SemiBold"/>
              <w:color w:val="BC9500"/>
              <w:sz w:val="14"/>
              <w:szCs w:val="14"/>
            </w:rPr>
            <w:t xml:space="preserve"> </w:t>
          </w:r>
        </w:p>
        <w:p w:rsidR="00C64BBD" w:rsidRDefault="00E23211"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4AF16E39" wp14:editId="2B1E620A">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E23211"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47A3F199" wp14:editId="77785DDC">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C64BBD" w:rsidRDefault="008C5A2D" w:rsidP="00C64BBD">
    <w:pPr>
      <w:pStyle w:val="Piedepgina"/>
      <w:jc w:val="both"/>
      <w:rPr>
        <w:rFonts w:ascii="Montserrat SemiBold" w:hAnsi="Montserrat SemiBold"/>
        <w:color w:val="BC9500"/>
        <w:sz w:val="14"/>
        <w:szCs w:val="14"/>
      </w:rPr>
    </w:pPr>
  </w:p>
  <w:p w:rsidR="00962EE7" w:rsidRDefault="008C5A2D" w:rsidP="00962EE7">
    <w:pPr>
      <w:pStyle w:val="Piedepgina"/>
      <w:jc w:val="center"/>
      <w:rPr>
        <w:color w:val="BC9500"/>
        <w:sz w:val="16"/>
        <w:szCs w:val="16"/>
        <w:lang w:val="es-ES"/>
      </w:rPr>
    </w:pPr>
  </w:p>
  <w:p w:rsidR="00962EE7" w:rsidRDefault="00E23211" w:rsidP="00962EE7">
    <w:pPr>
      <w:pStyle w:val="Piedepgina"/>
      <w:jc w:val="center"/>
      <w:rPr>
        <w:b/>
        <w:bCs/>
        <w:color w:val="BC9500"/>
        <w:sz w:val="16"/>
        <w:szCs w:val="16"/>
      </w:rPr>
    </w:pPr>
    <w:r w:rsidRPr="009859BB">
      <w:rPr>
        <w:color w:val="BC9500"/>
        <w:sz w:val="16"/>
        <w:szCs w:val="16"/>
        <w:lang w:val="es-ES"/>
      </w:rPr>
      <w:t xml:space="preserve">Página </w:t>
    </w:r>
    <w:r w:rsidRPr="009859BB">
      <w:rPr>
        <w:b/>
        <w:bCs/>
        <w:color w:val="BC9500"/>
        <w:sz w:val="16"/>
        <w:szCs w:val="16"/>
      </w:rPr>
      <w:fldChar w:fldCharType="begin"/>
    </w:r>
    <w:r w:rsidRPr="009859BB">
      <w:rPr>
        <w:b/>
        <w:bCs/>
        <w:color w:val="BC9500"/>
        <w:sz w:val="16"/>
        <w:szCs w:val="16"/>
      </w:rPr>
      <w:instrText>PAGE</w:instrText>
    </w:r>
    <w:r w:rsidRPr="009859BB">
      <w:rPr>
        <w:b/>
        <w:bCs/>
        <w:color w:val="BC9500"/>
        <w:sz w:val="16"/>
        <w:szCs w:val="16"/>
      </w:rPr>
      <w:fldChar w:fldCharType="separate"/>
    </w:r>
    <w:r w:rsidR="00C47260">
      <w:rPr>
        <w:b/>
        <w:bCs/>
        <w:noProof/>
        <w:color w:val="BC9500"/>
        <w:sz w:val="16"/>
        <w:szCs w:val="16"/>
      </w:rPr>
      <w:t>2</w:t>
    </w:r>
    <w:r w:rsidRPr="009859BB">
      <w:rPr>
        <w:b/>
        <w:bCs/>
        <w:color w:val="BC9500"/>
        <w:sz w:val="16"/>
        <w:szCs w:val="16"/>
      </w:rPr>
      <w:fldChar w:fldCharType="end"/>
    </w:r>
    <w:r w:rsidRPr="009859BB">
      <w:rPr>
        <w:color w:val="BC9500"/>
        <w:sz w:val="16"/>
        <w:szCs w:val="16"/>
        <w:lang w:val="es-ES"/>
      </w:rPr>
      <w:t xml:space="preserve"> de </w:t>
    </w:r>
    <w:r w:rsidRPr="009859BB">
      <w:rPr>
        <w:b/>
        <w:bCs/>
        <w:color w:val="BC9500"/>
        <w:sz w:val="16"/>
        <w:szCs w:val="16"/>
      </w:rPr>
      <w:fldChar w:fldCharType="begin"/>
    </w:r>
    <w:r w:rsidRPr="009859BB">
      <w:rPr>
        <w:b/>
        <w:bCs/>
        <w:color w:val="BC9500"/>
        <w:sz w:val="16"/>
        <w:szCs w:val="16"/>
      </w:rPr>
      <w:instrText>NUMPAGES</w:instrText>
    </w:r>
    <w:r w:rsidRPr="009859BB">
      <w:rPr>
        <w:b/>
        <w:bCs/>
        <w:color w:val="BC9500"/>
        <w:sz w:val="16"/>
        <w:szCs w:val="16"/>
      </w:rPr>
      <w:fldChar w:fldCharType="separate"/>
    </w:r>
    <w:r w:rsidR="00C47260">
      <w:rPr>
        <w:b/>
        <w:bCs/>
        <w:noProof/>
        <w:color w:val="BC9500"/>
        <w:sz w:val="16"/>
        <w:szCs w:val="16"/>
      </w:rPr>
      <w:t>2</w:t>
    </w:r>
    <w:r w:rsidRPr="009859BB">
      <w:rPr>
        <w:b/>
        <w:bCs/>
        <w:color w:val="BC9500"/>
        <w:sz w:val="16"/>
        <w:szCs w:val="16"/>
      </w:rPr>
      <w:fldChar w:fldCharType="end"/>
    </w:r>
  </w:p>
  <w:p w:rsidR="00962EE7" w:rsidRPr="00C64BBD" w:rsidRDefault="008C5A2D" w:rsidP="00962EE7">
    <w:pPr>
      <w:pStyle w:val="Piedepgina"/>
      <w:jc w:val="right"/>
      <w:rPr>
        <w:rFonts w:ascii="Montserrat SemiBold" w:hAnsi="Montserrat SemiBold"/>
        <w:color w:val="BC9500"/>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A2D" w:rsidRDefault="008C5A2D" w:rsidP="00B458DD">
      <w:r>
        <w:separator/>
      </w:r>
    </w:p>
  </w:footnote>
  <w:footnote w:type="continuationSeparator" w:id="0">
    <w:p w:rsidR="008C5A2D" w:rsidRDefault="008C5A2D" w:rsidP="00B458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C64BBD" w:rsidTr="00962EE7">
      <w:trPr>
        <w:jc w:val="center"/>
      </w:trPr>
      <w:tc>
        <w:tcPr>
          <w:tcW w:w="7564" w:type="dxa"/>
        </w:tcPr>
        <w:p w:rsidR="00C64BBD" w:rsidRDefault="00E23211" w:rsidP="00FA660E">
          <w:pPr>
            <w:pStyle w:val="Encabezado"/>
          </w:pPr>
          <w:r>
            <w:rPr>
              <w:noProof/>
              <w:lang w:val="es-MX" w:eastAsia="es-MX"/>
            </w:rPr>
            <w:drawing>
              <wp:inline distT="0" distB="0" distL="0" distR="0" wp14:anchorId="7EF06CD6" wp14:editId="688C512A">
                <wp:extent cx="4666448" cy="51324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2926" w:type="dxa"/>
        </w:tcPr>
        <w:p w:rsidR="00CB246E" w:rsidRPr="002969BD" w:rsidRDefault="00E23211" w:rsidP="00CB246E">
          <w:pPr>
            <w:pStyle w:val="Encabezado"/>
            <w:jc w:val="right"/>
            <w:rPr>
              <w:rFonts w:ascii="Montserrat Bold" w:hAnsi="Montserrat Bold"/>
              <w:b/>
              <w:sz w:val="16"/>
              <w:szCs w:val="16"/>
            </w:rPr>
          </w:pPr>
          <w:r w:rsidRPr="002969BD">
            <w:rPr>
              <w:rFonts w:ascii="Montserrat Bold" w:hAnsi="Montserrat Bold"/>
              <w:b/>
              <w:sz w:val="16"/>
              <w:szCs w:val="16"/>
            </w:rPr>
            <w:t>Administración General Jurídica</w:t>
          </w:r>
        </w:p>
        <w:p w:rsidR="00CB246E" w:rsidRPr="00843392" w:rsidRDefault="00E23211" w:rsidP="00CB246E">
          <w:pPr>
            <w:pStyle w:val="Encabezado"/>
            <w:jc w:val="right"/>
            <w:rPr>
              <w:rFonts w:ascii="Montserrat" w:hAnsi="Montserrat"/>
              <w:sz w:val="16"/>
              <w:szCs w:val="16"/>
            </w:rPr>
          </w:pPr>
          <w:r w:rsidRPr="00843392">
            <w:rPr>
              <w:rFonts w:ascii="Montserrat" w:hAnsi="Montserrat"/>
              <w:sz w:val="16"/>
              <w:szCs w:val="16"/>
            </w:rPr>
            <w:t xml:space="preserve">Administración Desconcentrada </w:t>
          </w:r>
        </w:p>
        <w:p w:rsidR="00CB246E" w:rsidRPr="00843392" w:rsidRDefault="00E23211" w:rsidP="00CB246E">
          <w:pPr>
            <w:pStyle w:val="Encabezado"/>
            <w:jc w:val="right"/>
            <w:rPr>
              <w:rFonts w:ascii="Montserrat" w:hAnsi="Montserrat"/>
              <w:sz w:val="16"/>
              <w:szCs w:val="16"/>
            </w:rPr>
          </w:pPr>
          <w:r w:rsidRPr="00843392">
            <w:rPr>
              <w:rFonts w:ascii="Montserrat" w:hAnsi="Montserrat"/>
              <w:sz w:val="16"/>
              <w:szCs w:val="16"/>
            </w:rPr>
            <w:t xml:space="preserve">Jurídica de Aguascalientes “1” </w:t>
          </w:r>
        </w:p>
        <w:p w:rsidR="00CB246E" w:rsidRPr="00843392" w:rsidRDefault="00E23211" w:rsidP="00CB246E">
          <w:pPr>
            <w:pStyle w:val="Encabezado"/>
            <w:jc w:val="right"/>
            <w:rPr>
              <w:rFonts w:ascii="Montserrat" w:hAnsi="Montserrat"/>
              <w:sz w:val="16"/>
              <w:szCs w:val="16"/>
            </w:rPr>
          </w:pPr>
          <w:r w:rsidRPr="00843392">
            <w:rPr>
              <w:rFonts w:ascii="Montserrat" w:hAnsi="Montserrat"/>
              <w:sz w:val="16"/>
              <w:szCs w:val="16"/>
            </w:rPr>
            <w:t>con sede en Aguascalientes.</w:t>
          </w:r>
        </w:p>
        <w:p w:rsidR="00C64BBD" w:rsidRPr="00CB246E" w:rsidRDefault="008C5A2D" w:rsidP="00CB246E">
          <w:pPr>
            <w:pStyle w:val="Encabezado"/>
            <w:jc w:val="right"/>
            <w:rPr>
              <w:rFonts w:ascii="Montserrat" w:hAnsi="Montserrat"/>
              <w:sz w:val="12"/>
              <w:szCs w:val="12"/>
            </w:rPr>
          </w:pPr>
        </w:p>
      </w:tc>
    </w:tr>
  </w:tbl>
  <w:p w:rsidR="00962EE7" w:rsidRDefault="000D6CA9" w:rsidP="00962EE7">
    <w:pPr>
      <w:rPr>
        <w:rFonts w:ascii="Montserrat" w:hAnsi="Montserrat"/>
        <w:b/>
        <w:sz w:val="18"/>
        <w:szCs w:val="18"/>
      </w:rPr>
    </w:pPr>
    <w:r>
      <w:rPr>
        <w:rFonts w:ascii="Montserrat" w:hAnsi="Montserrat"/>
        <w:b/>
        <w:sz w:val="18"/>
        <w:szCs w:val="18"/>
      </w:rPr>
      <w:t xml:space="preserve">600-08-00-00-00-2022-6986 </w:t>
    </w:r>
  </w:p>
  <w:p w:rsidR="00962EE7" w:rsidRDefault="00E23211" w:rsidP="00962EE7">
    <w:pPr>
      <w:rPr>
        <w:rFonts w:ascii="Montserrat" w:hAnsi="Montserrat"/>
        <w:sz w:val="18"/>
        <w:szCs w:val="18"/>
        <w:lang w:val="es-MX"/>
      </w:rPr>
    </w:pPr>
    <w:r w:rsidRPr="005E7B8F">
      <w:rPr>
        <w:rFonts w:ascii="Montserrat Bold" w:hAnsi="Montserrat Bold"/>
        <w:sz w:val="18"/>
        <w:szCs w:val="18"/>
        <w:lang w:val="es-MX"/>
      </w:rPr>
      <w:t xml:space="preserve">EXP. </w:t>
    </w:r>
    <w:r>
      <w:rPr>
        <w:rFonts w:ascii="Montserrat" w:hAnsi="Montserrat"/>
        <w:sz w:val="18"/>
        <w:szCs w:val="18"/>
        <w:lang w:val="es-MX"/>
      </w:rPr>
      <w:t>2C.11-2018-01-AGS1-</w:t>
    </w:r>
    <w:r w:rsidRPr="00797233">
      <w:rPr>
        <w:rFonts w:ascii="Montserrat Regular" w:hAnsi="Montserrat Regular"/>
        <w:sz w:val="18"/>
        <w:szCs w:val="18"/>
        <w:lang w:val="es-MX"/>
      </w:rPr>
      <w:t>PORTAL DE TRANSPARENCIA</w:t>
    </w:r>
  </w:p>
  <w:p w:rsidR="007E5FA4" w:rsidRDefault="00E23211" w:rsidP="007E5FA4">
    <w:pPr>
      <w:rPr>
        <w:rFonts w:ascii="Montserrat" w:hAnsi="Montserrat"/>
        <w:sz w:val="18"/>
        <w:szCs w:val="18"/>
      </w:rPr>
    </w:pPr>
    <w:r w:rsidRPr="007E5FA4">
      <w:rPr>
        <w:rFonts w:ascii="Montserrat" w:hAnsi="Montserrat"/>
        <w:b/>
        <w:sz w:val="18"/>
        <w:szCs w:val="18"/>
      </w:rPr>
      <w:t>RFC:</w:t>
    </w:r>
    <w:r w:rsidRPr="00AF2F7A">
      <w:rPr>
        <w:rFonts w:ascii="Montserrat" w:hAnsi="Montserrat"/>
        <w:sz w:val="18"/>
        <w:szCs w:val="18"/>
      </w:rPr>
      <w:t xml:space="preserve"> </w:t>
    </w:r>
    <w:r w:rsidR="000D6CA9">
      <w:rPr>
        <w:rFonts w:ascii="Montserrat" w:hAnsi="Montserrat"/>
        <w:sz w:val="18"/>
        <w:szCs w:val="18"/>
      </w:rPr>
      <w:t xml:space="preserve">SAT970701NN3 </w:t>
    </w:r>
  </w:p>
  <w:p w:rsidR="007E5FA4" w:rsidRDefault="00E23211" w:rsidP="007E5FA4">
    <w:pPr>
      <w:rPr>
        <w:rFonts w:ascii="Montserrat" w:hAnsi="Montserrat"/>
        <w:sz w:val="18"/>
        <w:szCs w:val="18"/>
      </w:rPr>
    </w:pPr>
    <w:r w:rsidRPr="007E5FA4">
      <w:rPr>
        <w:rFonts w:ascii="Montserrat" w:hAnsi="Montserrat"/>
        <w:b/>
        <w:sz w:val="18"/>
        <w:szCs w:val="18"/>
      </w:rPr>
      <w:t>Folio</w:t>
    </w:r>
    <w:r w:rsidRPr="00AF2F7A">
      <w:rPr>
        <w:rFonts w:ascii="Montserrat" w:hAnsi="Montserrat"/>
        <w:sz w:val="18"/>
        <w:szCs w:val="18"/>
      </w:rPr>
      <w:t>:</w:t>
    </w:r>
    <w:r>
      <w:rPr>
        <w:rFonts w:ascii="Montserrat" w:hAnsi="Montserrat"/>
        <w:sz w:val="18"/>
        <w:szCs w:val="18"/>
      </w:rPr>
      <w:t xml:space="preserve"> </w:t>
    </w:r>
    <w:r w:rsidR="00DA781C">
      <w:rPr>
        <w:rFonts w:ascii="Montserrat" w:hAnsi="Montserrat"/>
        <w:sz w:val="18"/>
        <w:szCs w:val="18"/>
      </w:rPr>
      <w:t xml:space="preserve">4656837 </w:t>
    </w:r>
    <w:r w:rsidR="000D6CA9">
      <w:rPr>
        <w:rFonts w:ascii="Montserrat" w:hAnsi="Montserrat"/>
        <w:sz w:val="18"/>
        <w:szCs w:val="18"/>
      </w:rPr>
      <w:t xml:space="preserve"> </w:t>
    </w:r>
  </w:p>
  <w:p w:rsidR="00C64BBD" w:rsidRPr="00ED42F9" w:rsidRDefault="008C5A2D" w:rsidP="00FA660E">
    <w:pPr>
      <w:pStyle w:val="Encabezado"/>
      <w:rPr>
        <w:rFonts w:ascii="Montserrat" w:hAnsi="Montserrat"/>
        <w:sz w:val="14"/>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readOnly" w:enforcement="1" w:cryptProviderType="rsaAES" w:cryptAlgorithmClass="hash" w:cryptAlgorithmType="typeAny" w:cryptAlgorithmSid="14" w:cryptSpinCount="100000" w:hash="loMO3ConVz1LyPNfonnO+E2iqZb2gl82DGqhA4OTIARlxLnTJFcFEG7/iZAl3OSKzdnFW/pavL81rK46dPji6w==" w:salt="YuF3sGL4P104agw47oA+T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 Aguascalientes &quot;1&quot;"/>
    <w:docVar w:name="etiquetaFirmaDigital" w:val="Firma Electrónica:_x000a_r1Jk9KjDv37PP70H4Yx0OnfXCnk/OO1Zm3xA+f6a2eJbjSt8qNMhVbw1eLbawdVrcEHvMsae7VJGvs4xUifV+d/xV3ZEHpiLid6eHliNJsi6lOu4/LEPtwYGyoGJnK8kCyqnWptKjPfvRLxBSdkqCVTPURdg2yeu16cFPITEJYE04iPtt+g97v5VYMMutoBUtFNnqQWf5keDf5sgibKNgF1cvCEGlvDAWA3ehUkcEE1CEh3DJvYJfptTnQTe3oSskoDZEiKw6QD39a54VlPh3fX462Bs7xe7YZIav3qkJoOf6U1pKcdatfYLJkGyeeosqzgSCkOEkdui0/WEsOkb/A=="/>
    <w:docVar w:name="etiquetaFolioUnico" w:val="4656837"/>
    <w:docVar w:name="etiquetaNombreFuncionario" w:val="Joel de Jesús Villalobos Esparza"/>
    <w:docVar w:name="etiquetaSelloDigital" w:val="Cadena original: _x000a_||SAT970701NN3|Comité de Transparencia del Servicio de Administración Tributaria|600-08-00-00-00-2022-6986|30 de diciembre de 2022|12/30/2022 5:03:23 PM|00001088888800000031||_x000a__x000a_Sello digital: _x000a_OUmTGizXhooTp568mARpqWRP6ta7MPPZHOjOvfVQHds//juqSWSGc8KWfkZj9UNUn3LyD0FsKR0+KjnlQoc21bQW3GSDGnn1ts8wcZmQbuKly5tmPBOjM4y1h1T+IDdgVGRODCyZQ4NHmyDKvfr8hmzJSFvQYFAhxjnNJ8rtmyc="/>
    <w:docVar w:name="fechaO" w:val="30 de diciembre de 2022"/>
    <w:docVar w:name="formatoFecha" w:val="dd 'de' MMMM 'de' yyyy"/>
    <w:docVar w:name="horarioVerano" w:val="e6634b69b8ce16a25927ae2305a31799|796c5c463f536f7b8f608ee35f42ca53"/>
    <w:docVar w:name="leyenda" w:val=". "/>
    <w:docVar w:name="nombre" w:val="Comité de Transparencia del Servicio de Administración Tributaria"/>
    <w:docVar w:name="nombreArchivoCreado" w:val="D:\Users\LOSL892E.DSSAT\Documents\LISSETH LOZANO SANCHEZ\ADMNISTRACION DESCONCENTRADA DE AGUASCALIENTES 1\PREPARADO SIFEN\-FORMATO- Oficio de confidencialidad_4_2022.docx"/>
    <w:docVar w:name="oficio" w:val="600-08-00-00-00-2022-6986"/>
    <w:docVar w:name="QR" w:val="QR"/>
    <w:docVar w:name="rfc" w:val="SAT970701NN3"/>
  </w:docVars>
  <w:rsids>
    <w:rsidRoot w:val="00B458DD"/>
    <w:rsid w:val="000426CB"/>
    <w:rsid w:val="000D6CA9"/>
    <w:rsid w:val="003A1BE3"/>
    <w:rsid w:val="003A2F7E"/>
    <w:rsid w:val="003E5FDC"/>
    <w:rsid w:val="00400497"/>
    <w:rsid w:val="0059380D"/>
    <w:rsid w:val="005F6331"/>
    <w:rsid w:val="006874DD"/>
    <w:rsid w:val="008C5A2D"/>
    <w:rsid w:val="009E2E02"/>
    <w:rsid w:val="009F4458"/>
    <w:rsid w:val="00B458DD"/>
    <w:rsid w:val="00BA3D43"/>
    <w:rsid w:val="00BB051C"/>
    <w:rsid w:val="00C47260"/>
    <w:rsid w:val="00CF63E5"/>
    <w:rsid w:val="00D01D63"/>
    <w:rsid w:val="00DA781C"/>
    <w:rsid w:val="00E23211"/>
    <w:rsid w:val="00ED42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90A3CC-4A9D-4433-B684-52A47D2C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DD"/>
    <w:pPr>
      <w:spacing w:after="0" w:line="240" w:lineRule="auto"/>
    </w:pPr>
    <w:rPr>
      <w:sz w:val="24"/>
      <w:szCs w:val="24"/>
      <w:lang w:val="es-ES_tradnl"/>
    </w:rPr>
  </w:style>
  <w:style w:type="paragraph" w:styleId="Ttulo1">
    <w:name w:val="heading 1"/>
    <w:basedOn w:val="Normal"/>
    <w:next w:val="Normal"/>
    <w:link w:val="Ttulo1Car"/>
    <w:qFormat/>
    <w:rsid w:val="00B458DD"/>
    <w:pPr>
      <w:keepNext/>
      <w:ind w:left="3969" w:right="51"/>
      <w:outlineLvl w:val="0"/>
    </w:pPr>
    <w:rPr>
      <w:rFonts w:ascii="EurekaSans-Regular" w:eastAsia="Times New Roman" w:hAnsi="EurekaSans-Regular" w:cs="Tahoma"/>
      <w:b/>
      <w:bCs/>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458DD"/>
    <w:rPr>
      <w:rFonts w:ascii="EurekaSans-Regular" w:eastAsia="Times New Roman" w:hAnsi="EurekaSans-Regular" w:cs="Tahoma"/>
      <w:b/>
      <w:bCs/>
      <w:sz w:val="24"/>
      <w:szCs w:val="24"/>
      <w:lang w:val="es-ES" w:eastAsia="es-ES"/>
    </w:rPr>
  </w:style>
  <w:style w:type="paragraph" w:styleId="Encabezado">
    <w:name w:val="header"/>
    <w:basedOn w:val="Normal"/>
    <w:link w:val="EncabezadoCar"/>
    <w:uiPriority w:val="99"/>
    <w:unhideWhenUsed/>
    <w:rsid w:val="00B458DD"/>
    <w:pPr>
      <w:tabs>
        <w:tab w:val="center" w:pos="4419"/>
        <w:tab w:val="right" w:pos="8838"/>
      </w:tabs>
    </w:pPr>
  </w:style>
  <w:style w:type="character" w:customStyle="1" w:styleId="EncabezadoCar">
    <w:name w:val="Encabezado Car"/>
    <w:basedOn w:val="Fuentedeprrafopredeter"/>
    <w:link w:val="Encabezado"/>
    <w:uiPriority w:val="99"/>
    <w:rsid w:val="00B458DD"/>
    <w:rPr>
      <w:sz w:val="24"/>
      <w:szCs w:val="24"/>
      <w:lang w:val="es-ES_tradnl"/>
    </w:rPr>
  </w:style>
  <w:style w:type="paragraph" w:styleId="Piedepgina">
    <w:name w:val="footer"/>
    <w:basedOn w:val="Normal"/>
    <w:link w:val="PiedepginaCar"/>
    <w:uiPriority w:val="99"/>
    <w:unhideWhenUsed/>
    <w:rsid w:val="00B458DD"/>
    <w:pPr>
      <w:tabs>
        <w:tab w:val="center" w:pos="4419"/>
        <w:tab w:val="right" w:pos="8838"/>
      </w:tabs>
    </w:pPr>
  </w:style>
  <w:style w:type="character" w:customStyle="1" w:styleId="PiedepginaCar">
    <w:name w:val="Pie de página Car"/>
    <w:basedOn w:val="Fuentedeprrafopredeter"/>
    <w:link w:val="Piedepgina"/>
    <w:uiPriority w:val="99"/>
    <w:rsid w:val="00B458DD"/>
    <w:rPr>
      <w:sz w:val="24"/>
      <w:szCs w:val="24"/>
      <w:lang w:val="es-ES_tradnl"/>
    </w:rPr>
  </w:style>
  <w:style w:type="table" w:styleId="Tablaconcuadrcula">
    <w:name w:val="Table Grid"/>
    <w:basedOn w:val="Tablanormal"/>
    <w:uiPriority w:val="39"/>
    <w:rsid w:val="00B458DD"/>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link w:val="NormalWebCar3"/>
    <w:rsid w:val="00B458DD"/>
    <w:rPr>
      <w:rFonts w:ascii="Times New Roman" w:hAnsi="Times New Roman" w:cs="Times New Roman"/>
      <w:lang w:val="es-419" w:eastAsia="es-419"/>
    </w:rPr>
  </w:style>
  <w:style w:type="character" w:customStyle="1" w:styleId="NormalWebCar3">
    <w:name w:val="Normal (Web) Car3"/>
    <w:aliases w:val="Texto comentario1 Car1,Texto comentar Car2"/>
    <w:basedOn w:val="Fuentedeprrafopredeter"/>
    <w:link w:val="wordsection1"/>
    <w:locked/>
    <w:rsid w:val="00B458DD"/>
    <w:rPr>
      <w:rFonts w:ascii="Times New Roman" w:hAnsi="Times New Roman" w:cs="Times New Roman"/>
      <w:sz w:val="24"/>
      <w:szCs w:val="24"/>
      <w:lang w:val="es-419" w:eastAsia="es-419"/>
    </w:rPr>
  </w:style>
  <w:style w:type="paragraph" w:styleId="Prrafodelista">
    <w:name w:val="List Paragraph"/>
    <w:basedOn w:val="Normal"/>
    <w:uiPriority w:val="34"/>
    <w:qFormat/>
    <w:rsid w:val="00B458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784</Words>
  <Characters>4318</Characters>
  <Application>Microsoft Office Word</Application>
  <DocSecurity>8</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Lisseth Lozano Sanchez</dc:creator>
  <cp:keywords/>
  <dc:description/>
  <cp:lastModifiedBy>Joel de Jesus Villalobos Esparza</cp:lastModifiedBy>
  <cp:revision>12</cp:revision>
  <cp:lastPrinted>2022-12-30T23:03:00Z</cp:lastPrinted>
  <dcterms:created xsi:type="dcterms:W3CDTF">2022-12-30T23:02:00Z</dcterms:created>
  <dcterms:modified xsi:type="dcterms:W3CDTF">2022-12-30T23:03:00Z</dcterms:modified>
</cp:coreProperties>
</file>